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03C" w:rsidRDefault="00B7403C" w:rsidP="007164AE">
      <w:pPr>
        <w:jc w:val="center"/>
      </w:pPr>
      <w:r>
        <w:t>ECONOMIA SOLIDÁRIA, BANCOS COMUNITÁRIOS E MOEDAS SOCIAIS: O CASO DO BANCO CDD</w:t>
      </w:r>
    </w:p>
    <w:p w:rsidR="00B7403C" w:rsidRDefault="00B7403C" w:rsidP="007164AE">
      <w:pPr>
        <w:jc w:val="center"/>
      </w:pPr>
    </w:p>
    <w:p w:rsidR="00B7403C" w:rsidRDefault="00B7403C" w:rsidP="007164AE">
      <w:pPr>
        <w:jc w:val="center"/>
      </w:pPr>
      <w:r>
        <w:t>Linha de pesquisa: Gestão Participativa</w:t>
      </w:r>
    </w:p>
    <w:p w:rsidR="00B7403C" w:rsidRDefault="00B7403C" w:rsidP="007164AE">
      <w:pPr>
        <w:jc w:val="center"/>
      </w:pPr>
    </w:p>
    <w:p w:rsidR="00B7403C" w:rsidRDefault="00B7403C" w:rsidP="0027769C">
      <w:pPr>
        <w:jc w:val="center"/>
      </w:pPr>
      <w:r>
        <w:t>Guilherme Xavier dos Santos Santiago</w:t>
      </w:r>
    </w:p>
    <w:p w:rsidR="00B7403C" w:rsidRDefault="00B7403C" w:rsidP="007164AE">
      <w:pPr>
        <w:jc w:val="center"/>
      </w:pPr>
    </w:p>
    <w:p w:rsidR="00B7403C" w:rsidRDefault="00B7403C" w:rsidP="007164AE">
      <w:pPr>
        <w:jc w:val="center"/>
      </w:pPr>
      <w:r>
        <w:t>Universidade Federal do Rio de Janeiro</w:t>
      </w:r>
    </w:p>
    <w:p w:rsidR="00B7403C" w:rsidRDefault="00B7403C" w:rsidP="0027769C">
      <w:pPr>
        <w:pStyle w:val="NoSpacing"/>
      </w:pPr>
    </w:p>
    <w:p w:rsidR="00B7403C" w:rsidRPr="0027769C" w:rsidRDefault="00B7403C" w:rsidP="0027769C">
      <w:pPr>
        <w:pStyle w:val="NoSpacing"/>
        <w:ind w:firstLine="708"/>
        <w:jc w:val="both"/>
      </w:pPr>
      <w:r w:rsidRPr="0027769C">
        <w:t>Os bancos comunitários possuem estrutura comum a uma organização solidária: são geridos de forma conjunta, não tem fins lucrativos em si mesmos e ainda objetivam a criação e expansão de empreendimentos solidários que visem o desenvolvimento da comunidade.</w:t>
      </w:r>
    </w:p>
    <w:p w:rsidR="00B7403C" w:rsidRDefault="00B7403C" w:rsidP="0027769C">
      <w:pPr>
        <w:pStyle w:val="NoSpacing"/>
        <w:jc w:val="both"/>
      </w:pPr>
    </w:p>
    <w:p w:rsidR="00B7403C" w:rsidRPr="0027769C" w:rsidRDefault="00B7403C" w:rsidP="0027769C">
      <w:pPr>
        <w:pStyle w:val="NoSpacing"/>
        <w:ind w:firstLine="708"/>
        <w:jc w:val="both"/>
      </w:pPr>
      <w:r w:rsidRPr="0027769C">
        <w:t>O banco comunitário estudado foi criado em 2011 em parceria da prefeitura do Rio de Janeiro com os moradores da comunidade. Foi criado o Banco Comunitário da Cidade de Deus e a moeda CDD (CDD$ 1 = R$1) numa comunidade urbana, onde é exemplo de fomento a participação popular no futuro da comunidade e a formação de redes locais de economia solidária. Além de analisar a função da moeda, histórico da instituição e objetivos tratados e alcançados, o presente estudo pretende revelar a eficiência do projeto e diagnosticar seu atual estágio.</w:t>
      </w:r>
    </w:p>
    <w:p w:rsidR="00B7403C" w:rsidRDefault="00B7403C" w:rsidP="0027769C">
      <w:pPr>
        <w:pStyle w:val="NoSpacing"/>
        <w:jc w:val="both"/>
      </w:pPr>
    </w:p>
    <w:p w:rsidR="00B7403C" w:rsidRPr="0027769C" w:rsidRDefault="00B7403C" w:rsidP="0027769C">
      <w:pPr>
        <w:pStyle w:val="NoSpacing"/>
        <w:ind w:firstLine="708"/>
        <w:jc w:val="both"/>
      </w:pPr>
      <w:r w:rsidRPr="0027769C">
        <w:t>O dinheiro expressa poder, riqueza e garante a quem o possui a participação ativa nos processos econômicos e lugar privilegiado na sociedade. Portanto, quem não tem posse da moeda dinheiro, é marginalizado e/ou excluído da sociedade. Uma tentativa de devolver a função social da moeda é proposta pela Economia Solidária.</w:t>
      </w:r>
    </w:p>
    <w:p w:rsidR="00B7403C" w:rsidRDefault="00B7403C" w:rsidP="0027769C">
      <w:pPr>
        <w:pStyle w:val="NoSpacing"/>
        <w:jc w:val="both"/>
      </w:pPr>
    </w:p>
    <w:p w:rsidR="00B7403C" w:rsidRDefault="00B7403C" w:rsidP="0027769C">
      <w:pPr>
        <w:pStyle w:val="NoSpacing"/>
        <w:ind w:firstLine="708"/>
        <w:jc w:val="both"/>
      </w:pPr>
      <w:r w:rsidRPr="0027769C">
        <w:t xml:space="preserve">Há uma definição para moeda que merece destaque: a moeda como mercadoria fictícia, conforme expressão de Polanyi. Em economias de mercado o processo ocorre entre compra e venda, basicamente. E para isso deve haver mercadorias. Porém, há três elementos que são essenciais à economia industrial que não são mercadorias. São eles o trabalho, a terra e o dinheiro, que também devem ser organizados em mercados (Polanyi, 1980). Segundo Polanyi (1980), “o dinheiro é apenas um símbolo do poder de compra, e como regra, ele não é produzido, mas adquire vida através do mecanismo dos bancos e das finanças estatais.” (p.94) </w:t>
      </w:r>
    </w:p>
    <w:p w:rsidR="00B7403C" w:rsidRDefault="00B7403C" w:rsidP="0027769C">
      <w:pPr>
        <w:pStyle w:val="NoSpacing"/>
        <w:ind w:firstLine="708"/>
        <w:jc w:val="both"/>
      </w:pPr>
    </w:p>
    <w:p w:rsidR="00B7403C" w:rsidRPr="0027769C" w:rsidRDefault="00B7403C" w:rsidP="0027769C">
      <w:pPr>
        <w:pStyle w:val="NoSpacing"/>
        <w:ind w:firstLine="708"/>
        <w:jc w:val="both"/>
      </w:pPr>
      <w:r w:rsidRPr="0027769C">
        <w:t>Dessa forma, a moeda se define como mercadoria apenas para dar suporte  ao sistema econômico de mercado,  assegurando a competição e a dependência entre os setores.</w:t>
      </w:r>
    </w:p>
    <w:p w:rsidR="00B7403C" w:rsidRPr="0027769C" w:rsidRDefault="00B7403C" w:rsidP="0027769C">
      <w:pPr>
        <w:pStyle w:val="NoSpacing"/>
        <w:jc w:val="both"/>
      </w:pPr>
      <w:r w:rsidRPr="0027769C">
        <w:t>Pode-se entender por economia solidária uma forma de produção e de distribuição de riqueza gerada, utilizada e gerenciada por agentes à margem da economia e em estado de cooperação (Singer, 2002). Em consonância com este conceito, é possível acrescentar que a economia solidária surge não apenas como uma alternativa à exclusão, mas, em alguns casos, é entendida como modelo econômico concorrente ao modo de produção capitalista.</w:t>
      </w:r>
    </w:p>
    <w:p w:rsidR="00B7403C" w:rsidRDefault="00B7403C" w:rsidP="0027769C">
      <w:pPr>
        <w:pStyle w:val="NoSpacing"/>
        <w:jc w:val="both"/>
      </w:pPr>
      <w:r w:rsidRPr="0027769C">
        <w:t xml:space="preserve"> </w:t>
      </w:r>
    </w:p>
    <w:p w:rsidR="00B7403C" w:rsidRPr="0027769C" w:rsidRDefault="00B7403C" w:rsidP="0027769C">
      <w:pPr>
        <w:pStyle w:val="NoSpacing"/>
        <w:ind w:firstLine="708"/>
        <w:jc w:val="both"/>
        <w:rPr>
          <w:color w:val="000000"/>
        </w:rPr>
      </w:pPr>
      <w:r w:rsidRPr="0027769C">
        <w:t>A metodologia do</w:t>
      </w:r>
      <w:r w:rsidRPr="0027769C">
        <w:rPr>
          <w:color w:val="000000"/>
        </w:rPr>
        <w:t xml:space="preserve"> projeto está alicerçada nos conceitos da Pesquisa-Ação, fundamentação teórica, diagnóstico e assistência técnica ao banco. A Pesquisa-Ação é o método participativo cujo princípio essencial, tratando-se de uma ação sobre um dado território, está na participação efetiva dos atores locais, tanto na identificação dos problemas (pesquisa) quanto na formulação e implementação das ações.</w:t>
      </w:r>
    </w:p>
    <w:p w:rsidR="00B7403C" w:rsidRDefault="00B7403C" w:rsidP="0027769C">
      <w:pPr>
        <w:pStyle w:val="NoSpacing"/>
        <w:jc w:val="both"/>
        <w:rPr>
          <w:color w:val="000000"/>
        </w:rPr>
      </w:pPr>
    </w:p>
    <w:p w:rsidR="00B7403C" w:rsidRPr="0027769C" w:rsidRDefault="00B7403C" w:rsidP="0027769C">
      <w:pPr>
        <w:pStyle w:val="NoSpacing"/>
        <w:ind w:firstLine="708"/>
        <w:jc w:val="both"/>
        <w:rPr>
          <w:color w:val="000000"/>
        </w:rPr>
      </w:pPr>
      <w:r w:rsidRPr="0027769C">
        <w:rPr>
          <w:color w:val="000000"/>
        </w:rPr>
        <w:t>Os bancos comunitários concedem microcréditos em moeda social, a juros mais baixo que os bancos comerciais, com o intuito de garantir recursos para aqueles trabalhadores que não possuem requisitos suficientes para adquiri-lo em uma instituição tradicional. Dessa forma, o banco pretende estimular a criação, expansão e sustentação dos empreendimentos locais através do microcrédito produtivo e de consumo.</w:t>
      </w:r>
    </w:p>
    <w:p w:rsidR="00B7403C" w:rsidRDefault="00B7403C" w:rsidP="0027769C">
      <w:pPr>
        <w:pStyle w:val="NoSpacing"/>
        <w:jc w:val="both"/>
        <w:rPr>
          <w:color w:val="000000"/>
        </w:rPr>
      </w:pPr>
    </w:p>
    <w:p w:rsidR="00B7403C" w:rsidRPr="0027769C" w:rsidRDefault="00B7403C" w:rsidP="0027769C">
      <w:pPr>
        <w:pStyle w:val="NoSpacing"/>
        <w:ind w:firstLine="708"/>
        <w:jc w:val="both"/>
        <w:rPr>
          <w:color w:val="000000"/>
        </w:rPr>
      </w:pPr>
      <w:r w:rsidRPr="0027769C">
        <w:rPr>
          <w:color w:val="000000"/>
        </w:rPr>
        <w:t>O sentido da moeda dinheiro na economia foi sendo alterado e suas funções passaram a ter sentido importante na construção da sociedade capitalista. E nesta a moeda se vê vinculada ao capital e parte como instituição protagonista do modo de produção capitalista, permitindo a ascensão não só de um grupo social, mas de nações inteiras.</w:t>
      </w:r>
      <w:r w:rsidRPr="0027769C">
        <w:rPr>
          <w:color w:val="000000"/>
        </w:rPr>
        <w:tab/>
      </w:r>
    </w:p>
    <w:p w:rsidR="00B7403C" w:rsidRDefault="00B7403C" w:rsidP="0027769C">
      <w:pPr>
        <w:pStyle w:val="NoSpacing"/>
        <w:jc w:val="both"/>
        <w:rPr>
          <w:color w:val="000000"/>
        </w:rPr>
      </w:pPr>
    </w:p>
    <w:p w:rsidR="00B7403C" w:rsidRPr="0027769C" w:rsidRDefault="00B7403C" w:rsidP="0027769C">
      <w:pPr>
        <w:pStyle w:val="NoSpacing"/>
        <w:ind w:firstLine="708"/>
        <w:jc w:val="both"/>
        <w:rPr>
          <w:color w:val="000000"/>
        </w:rPr>
      </w:pPr>
      <w:r w:rsidRPr="0027769C">
        <w:rPr>
          <w:color w:val="000000"/>
        </w:rPr>
        <w:t>O atual estudo de caso no Banco Comunitário CDD permite a visualização de uma possível economia diferente da economia capitalista vigente. O entendimento dos conceitos de economia solidária foi essencial para a compreensão da importância de práticas solidárias de cooperação e participação popular como forma de divergir do modelo econômico atual.</w:t>
      </w:r>
    </w:p>
    <w:p w:rsidR="00B7403C" w:rsidRDefault="00B7403C" w:rsidP="0027769C">
      <w:pPr>
        <w:pStyle w:val="NoSpacing"/>
        <w:jc w:val="both"/>
      </w:pPr>
    </w:p>
    <w:p w:rsidR="00B7403C" w:rsidRDefault="00B7403C" w:rsidP="0027769C">
      <w:pPr>
        <w:pStyle w:val="NoSpacing"/>
        <w:jc w:val="both"/>
      </w:pPr>
    </w:p>
    <w:p w:rsidR="00B7403C" w:rsidRDefault="00B7403C" w:rsidP="0027769C">
      <w:pPr>
        <w:pStyle w:val="NoSpacing"/>
        <w:jc w:val="both"/>
      </w:pPr>
    </w:p>
    <w:p w:rsidR="00B7403C" w:rsidRDefault="00B7403C" w:rsidP="0027769C">
      <w:pPr>
        <w:pStyle w:val="NoSpacing"/>
        <w:jc w:val="both"/>
      </w:pPr>
    </w:p>
    <w:p w:rsidR="00B7403C" w:rsidRDefault="00B7403C" w:rsidP="0027769C">
      <w:pPr>
        <w:pStyle w:val="NoSpacing"/>
        <w:jc w:val="both"/>
      </w:pPr>
      <w:r>
        <w:t xml:space="preserve">Guilherme Xavier dos Santos Santiago é aluno do programa de graduação em Gestão Pública para o Desenvolvimento Econômico e Social da Universidade Federal do Rio de Janeiro e bolsista do SOLTEC/UFRJ. </w:t>
      </w:r>
    </w:p>
    <w:p w:rsidR="00B7403C" w:rsidRPr="0027769C" w:rsidRDefault="00B7403C" w:rsidP="0027769C">
      <w:pPr>
        <w:pStyle w:val="NoSpacing"/>
        <w:jc w:val="both"/>
      </w:pPr>
      <w:r>
        <w:t>Orientador: Daniel Negreiros Conceição.</w:t>
      </w:r>
    </w:p>
    <w:sectPr w:rsidR="00B7403C" w:rsidRPr="0027769C" w:rsidSect="006C7F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4AE"/>
    <w:rsid w:val="0027769C"/>
    <w:rsid w:val="003678AE"/>
    <w:rsid w:val="00474374"/>
    <w:rsid w:val="00474A80"/>
    <w:rsid w:val="004F5812"/>
    <w:rsid w:val="005144A7"/>
    <w:rsid w:val="006A0F13"/>
    <w:rsid w:val="006C7FD3"/>
    <w:rsid w:val="007164AE"/>
    <w:rsid w:val="00886DB7"/>
    <w:rsid w:val="00A460C6"/>
    <w:rsid w:val="00B7403C"/>
    <w:rsid w:val="00EB6956"/>
    <w:rsid w:val="00F67DD5"/>
    <w:rsid w:val="00FE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F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27769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667</Words>
  <Characters>3604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ECONOMIA SOLIDÁRIA, BANCOS COMUNITÁRIOS E MOEDAS SOCIAIS: O CASO DO BANCO CDD</dc:title>
  <dc:subject/>
  <dc:creator>Murillo</dc:creator>
  <cp:keywords/>
  <dc:description/>
  <cp:lastModifiedBy>Leandro Pessoa</cp:lastModifiedBy>
  <cp:revision>2</cp:revision>
  <dcterms:created xsi:type="dcterms:W3CDTF">2014-04-15T01:43:00Z</dcterms:created>
  <dcterms:modified xsi:type="dcterms:W3CDTF">2014-04-15T01:43:00Z</dcterms:modified>
</cp:coreProperties>
</file>